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left" w:pos="2268"/>
        </w:tabs>
        <w:spacing w:after="0" w:before="0" w:line="240" w:lineRule="auto"/>
        <w:ind w:firstLine="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Mellan</w:t>
      </w:r>
    </w:p>
    <w:p w:rsidR="00000000" w:rsidDel="00000000" w:rsidP="00000000" w:rsidRDefault="00000000" w:rsidRPr="00000000">
      <w:pPr>
        <w:pBdr/>
        <w:tabs>
          <w:tab w:val="left" w:pos="2268"/>
        </w:tabs>
        <w:spacing w:after="0" w:before="0" w:line="240" w:lineRule="auto"/>
        <w:ind w:firstLine="0"/>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tabs>
          <w:tab w:val="left" w:pos="2268"/>
        </w:tabs>
        <w:spacing w:after="0" w:before="0" w:line="240" w:lineRule="auto"/>
        <w:ind w:firstLine="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Namn:</w:t>
        <w:tab/>
        <w:t xml:space="preserve">[FYLL I]</w:t>
      </w:r>
    </w:p>
    <w:p w:rsidR="00000000" w:rsidDel="00000000" w:rsidP="00000000" w:rsidRDefault="00000000" w:rsidRPr="00000000">
      <w:pPr>
        <w:pBdr/>
        <w:tabs>
          <w:tab w:val="left" w:pos="2268"/>
        </w:tabs>
        <w:spacing w:after="0" w:before="0" w:line="240" w:lineRule="auto"/>
        <w:ind w:firstLine="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Personnummer:</w:t>
        <w:tab/>
        <w:t xml:space="preserve">[FYLL I]</w:t>
      </w:r>
    </w:p>
    <w:p w:rsidR="00000000" w:rsidDel="00000000" w:rsidP="00000000" w:rsidRDefault="00000000" w:rsidRPr="00000000">
      <w:pPr>
        <w:pBdr/>
        <w:tabs>
          <w:tab w:val="left" w:pos="2268"/>
        </w:tabs>
        <w:spacing w:after="0" w:before="0" w:line="240" w:lineRule="auto"/>
        <w:ind w:firstLine="0"/>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tabs>
          <w:tab w:val="left" w:pos="2268"/>
        </w:tabs>
        <w:spacing w:after="0" w:before="0" w:line="240" w:lineRule="auto"/>
        <w:ind w:firstLine="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Namn:</w:t>
        <w:tab/>
        <w:t xml:space="preserve">[FYLL I]</w:t>
      </w:r>
    </w:p>
    <w:p w:rsidR="00000000" w:rsidDel="00000000" w:rsidP="00000000" w:rsidRDefault="00000000" w:rsidRPr="00000000">
      <w:pPr>
        <w:pBdr/>
        <w:tabs>
          <w:tab w:val="left" w:pos="2268"/>
        </w:tabs>
        <w:spacing w:after="0" w:before="0" w:line="240" w:lineRule="auto"/>
        <w:ind w:firstLine="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Personnummer:</w:t>
        <w:tab/>
        <w:t xml:space="preserve">[FYLL I]</w:t>
      </w:r>
    </w:p>
    <w:p w:rsidR="00000000" w:rsidDel="00000000" w:rsidP="00000000" w:rsidRDefault="00000000" w:rsidRPr="00000000">
      <w:pPr>
        <w:pBdr/>
        <w:ind w:firstLine="0"/>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spacing w:after="0" w:before="480" w:line="276" w:lineRule="auto"/>
        <w:ind w:firstLine="0"/>
        <w:contextualSpacing w:val="0"/>
        <w:rPr>
          <w:rFonts w:ascii="Cambria" w:cs="Cambria" w:eastAsia="Cambria" w:hAnsi="Cambria"/>
          <w:b w:val="1"/>
          <w:color w:val="365f91"/>
          <w:sz w:val="28"/>
          <w:szCs w:val="28"/>
          <w:vertAlign w:val="baseline"/>
        </w:rPr>
      </w:pPr>
      <w:r w:rsidDel="00000000" w:rsidR="00000000" w:rsidRPr="00000000">
        <w:rPr>
          <w:rFonts w:ascii="Cambria" w:cs="Cambria" w:eastAsia="Cambria" w:hAnsi="Cambria"/>
          <w:b w:val="1"/>
          <w:color w:val="365f91"/>
          <w:sz w:val="28"/>
          <w:szCs w:val="28"/>
          <w:vertAlign w:val="baseline"/>
          <w:rtl w:val="0"/>
        </w:rPr>
        <w:t xml:space="preserve">FÖRKLARING</w:t>
      </w:r>
    </w:p>
    <w:p w:rsidR="00000000" w:rsidDel="00000000" w:rsidP="00000000" w:rsidRDefault="00000000" w:rsidRPr="00000000">
      <w:pPr>
        <w:pBdr/>
        <w:ind w:firstLine="0"/>
        <w:contextualSpacing w:val="0"/>
        <w:rPr>
          <w:vertAlign w:val="baseline"/>
        </w:rPr>
      </w:pPr>
      <w:r w:rsidDel="00000000" w:rsidR="00000000" w:rsidRPr="00000000">
        <w:rPr>
          <w:vertAlign w:val="baseline"/>
          <w:rtl w:val="0"/>
        </w:rPr>
        <w:t xml:space="preserve">Vi förklarar med det här samboavtalet att vi lever tillsammans i ett samboförhållande med gemensamt hushåll.</w:t>
      </w:r>
    </w:p>
    <w:p w:rsidR="00000000" w:rsidDel="00000000" w:rsidP="00000000" w:rsidRDefault="00000000" w:rsidRPr="00000000">
      <w:pPr>
        <w:pBdr/>
        <w:spacing w:after="0" w:before="480" w:line="276" w:lineRule="auto"/>
        <w:ind w:firstLine="0"/>
        <w:contextualSpacing w:val="0"/>
        <w:rPr>
          <w:rFonts w:ascii="Cambria" w:cs="Cambria" w:eastAsia="Cambria" w:hAnsi="Cambria"/>
          <w:b w:val="1"/>
          <w:color w:val="365f91"/>
          <w:sz w:val="28"/>
          <w:szCs w:val="28"/>
          <w:vertAlign w:val="baseline"/>
        </w:rPr>
      </w:pPr>
      <w:r w:rsidDel="00000000" w:rsidR="00000000" w:rsidRPr="00000000">
        <w:rPr>
          <w:rFonts w:ascii="Cambria" w:cs="Cambria" w:eastAsia="Cambria" w:hAnsi="Cambria"/>
          <w:b w:val="1"/>
          <w:color w:val="365f91"/>
          <w:sz w:val="28"/>
          <w:szCs w:val="28"/>
          <w:vertAlign w:val="baseline"/>
          <w:rtl w:val="0"/>
        </w:rPr>
        <w:t xml:space="preserve">SAMBOEGENDOM</w:t>
      </w:r>
    </w:p>
    <w:p w:rsidR="00000000" w:rsidDel="00000000" w:rsidP="00000000" w:rsidRDefault="00000000" w:rsidRPr="00000000">
      <w:pPr>
        <w:pBdr/>
        <w:ind w:firstLine="0"/>
        <w:contextualSpacing w:val="0"/>
        <w:rPr>
          <w:vertAlign w:val="baseline"/>
        </w:rPr>
      </w:pPr>
      <w:r w:rsidDel="00000000" w:rsidR="00000000" w:rsidRPr="00000000">
        <w:rPr>
          <w:vertAlign w:val="baseline"/>
          <w:rtl w:val="0"/>
        </w:rPr>
        <w:t xml:space="preserve">Genom detta samboavtal har vi som sambor kommit överens om att ingen egendom i vårt bohag utgör samboegendom, om ägandeskap kan bevisas. </w:t>
      </w:r>
    </w:p>
    <w:p w:rsidR="00000000" w:rsidDel="00000000" w:rsidP="00000000" w:rsidRDefault="00000000" w:rsidRPr="00000000">
      <w:pPr>
        <w:pBdr/>
        <w:ind w:firstLine="0"/>
        <w:contextualSpacing w:val="0"/>
        <w:rPr>
          <w:vertAlign w:val="baseline"/>
        </w:rPr>
      </w:pPr>
      <w:r w:rsidDel="00000000" w:rsidR="00000000" w:rsidRPr="00000000">
        <w:rPr>
          <w:vertAlign w:val="baseline"/>
          <w:rtl w:val="0"/>
        </w:rPr>
        <w:t xml:space="preserve">Med samboegendom menas egendom som har förvärvats för gemensam användning.</w:t>
      </w:r>
    </w:p>
    <w:p w:rsidR="00000000" w:rsidDel="00000000" w:rsidP="00000000" w:rsidRDefault="00000000" w:rsidRPr="00000000">
      <w:pPr>
        <w:pBdr/>
        <w:ind w:firstLine="0"/>
        <w:contextualSpacing w:val="0"/>
        <w:rPr>
          <w:vertAlign w:val="baseline"/>
        </w:rPr>
      </w:pPr>
      <w:r w:rsidDel="00000000" w:rsidR="00000000" w:rsidRPr="00000000">
        <w:rPr>
          <w:vertAlign w:val="baseline"/>
          <w:rtl w:val="0"/>
        </w:rPr>
        <w:t xml:space="preserve">Egendom som förvärvas till vårt hushåll, både fast egendom och lös egendom, anses tillhöra den som har förvärvat egendomen och som äger egendomen. </w:t>
      </w:r>
    </w:p>
    <w:p w:rsidR="00000000" w:rsidDel="00000000" w:rsidP="00000000" w:rsidRDefault="00000000" w:rsidRPr="00000000">
      <w:pPr>
        <w:pBdr/>
        <w:ind w:firstLine="0"/>
        <w:contextualSpacing w:val="0"/>
        <w:rPr>
          <w:vertAlign w:val="baseline"/>
        </w:rPr>
      </w:pPr>
      <w:r w:rsidDel="00000000" w:rsidR="00000000" w:rsidRPr="00000000">
        <w:rPr>
          <w:vertAlign w:val="baseline"/>
          <w:rtl w:val="0"/>
        </w:rPr>
        <w:t xml:space="preserve">Om vi förvärvar egendom tillsammans anses den egendomen ägas av respektive sambo i proportion till vad denne betalat av anskaffningsvärdet eller enligt proportioner i samäganderättsavtal.</w:t>
      </w:r>
    </w:p>
    <w:p w:rsidR="00000000" w:rsidDel="00000000" w:rsidP="00000000" w:rsidRDefault="00000000" w:rsidRPr="00000000">
      <w:pPr>
        <w:pBdr/>
        <w:spacing w:after="0" w:before="480" w:line="276" w:lineRule="auto"/>
        <w:ind w:firstLine="0"/>
        <w:contextualSpacing w:val="0"/>
        <w:rPr>
          <w:rFonts w:ascii="Cambria" w:cs="Cambria" w:eastAsia="Cambria" w:hAnsi="Cambria"/>
          <w:b w:val="1"/>
          <w:color w:val="365f91"/>
          <w:sz w:val="28"/>
          <w:szCs w:val="28"/>
          <w:vertAlign w:val="baseline"/>
        </w:rPr>
      </w:pPr>
      <w:r w:rsidDel="00000000" w:rsidR="00000000" w:rsidRPr="00000000">
        <w:rPr>
          <w:rFonts w:ascii="Cambria" w:cs="Cambria" w:eastAsia="Cambria" w:hAnsi="Cambria"/>
          <w:b w:val="1"/>
          <w:color w:val="365f91"/>
          <w:sz w:val="28"/>
          <w:szCs w:val="28"/>
          <w:vertAlign w:val="baseline"/>
          <w:rtl w:val="0"/>
        </w:rPr>
        <w:t xml:space="preserve">BODELNING</w:t>
      </w:r>
    </w:p>
    <w:p w:rsidR="00000000" w:rsidDel="00000000" w:rsidP="00000000" w:rsidRDefault="00000000" w:rsidRPr="00000000">
      <w:pPr>
        <w:pBdr/>
        <w:ind w:firstLine="0"/>
        <w:contextualSpacing w:val="0"/>
        <w:rPr>
          <w:vertAlign w:val="baseline"/>
        </w:rPr>
      </w:pPr>
      <w:r w:rsidDel="00000000" w:rsidR="00000000" w:rsidRPr="00000000">
        <w:rPr>
          <w:vertAlign w:val="baseline"/>
          <w:rtl w:val="0"/>
        </w:rPr>
        <w:t xml:space="preserve">Om vårt samboförhållande upphör och någon av oss begär att bodelning ska ske, ska egendomen i hushållet fördelas enligt vad respektive sambo äger per den dag då samboförhållandet upphörde. </w:t>
      </w:r>
    </w:p>
    <w:p w:rsidR="00000000" w:rsidDel="00000000" w:rsidP="00000000" w:rsidRDefault="00000000" w:rsidRPr="00000000">
      <w:pPr>
        <w:pBdr/>
        <w:ind w:firstLine="0"/>
        <w:contextualSpacing w:val="0"/>
        <w:rPr>
          <w:vertAlign w:val="baseline"/>
        </w:rPr>
      </w:pPr>
      <w:r w:rsidDel="00000000" w:rsidR="00000000" w:rsidRPr="00000000">
        <w:rPr>
          <w:vertAlign w:val="baseline"/>
          <w:rtl w:val="0"/>
        </w:rPr>
        <w:t xml:space="preserve">Egendom som vi äger tillsammans ska värderas till marknadsvärdet på dagen då samboförhållandet upphörde. </w:t>
      </w:r>
    </w:p>
    <w:p w:rsidR="00000000" w:rsidDel="00000000" w:rsidP="00000000" w:rsidRDefault="00000000" w:rsidRPr="00000000">
      <w:pPr>
        <w:pBdr/>
        <w:ind w:firstLine="0"/>
        <w:contextualSpacing w:val="0"/>
        <w:rPr>
          <w:vertAlign w:val="baseline"/>
        </w:rPr>
      </w:pPr>
      <w:r w:rsidDel="00000000" w:rsidR="00000000" w:rsidRPr="00000000">
        <w:rPr>
          <w:vertAlign w:val="baseline"/>
          <w:rtl w:val="0"/>
        </w:rPr>
        <w:t xml:space="preserve">Om marknadsvärde saknas eller inte kan uppskattas får anskaffningsvärde med justering för värdeminskning eller värdeökning användas för att värdera egendomen.</w:t>
      </w:r>
    </w:p>
    <w:p w:rsidR="00000000" w:rsidDel="00000000" w:rsidP="00000000" w:rsidRDefault="00000000" w:rsidRPr="00000000">
      <w:pPr>
        <w:pBdr/>
        <w:spacing w:after="0" w:before="480" w:line="276" w:lineRule="auto"/>
        <w:ind w:firstLine="0"/>
        <w:contextualSpacing w:val="0"/>
        <w:rPr>
          <w:rFonts w:ascii="Cambria" w:cs="Cambria" w:eastAsia="Cambria" w:hAnsi="Cambria"/>
          <w:b w:val="1"/>
          <w:color w:val="365f91"/>
          <w:sz w:val="28"/>
          <w:szCs w:val="28"/>
          <w:vertAlign w:val="baseline"/>
        </w:rPr>
      </w:pPr>
      <w:r w:rsidDel="00000000" w:rsidR="00000000" w:rsidRPr="00000000">
        <w:rPr>
          <w:rFonts w:ascii="Cambria" w:cs="Cambria" w:eastAsia="Cambria" w:hAnsi="Cambria"/>
          <w:b w:val="1"/>
          <w:color w:val="365f91"/>
          <w:sz w:val="28"/>
          <w:szCs w:val="28"/>
          <w:vertAlign w:val="baseline"/>
          <w:rtl w:val="0"/>
        </w:rPr>
        <w:t xml:space="preserve">VERIFIKATION AV EGENDOM</w:t>
      </w:r>
    </w:p>
    <w:p w:rsidR="00000000" w:rsidDel="00000000" w:rsidP="00000000" w:rsidRDefault="00000000" w:rsidRPr="00000000">
      <w:pPr>
        <w:pBdr/>
        <w:ind w:firstLine="0"/>
        <w:contextualSpacing w:val="0"/>
        <w:rPr>
          <w:vertAlign w:val="baseline"/>
        </w:rPr>
      </w:pPr>
      <w:r w:rsidDel="00000000" w:rsidR="00000000" w:rsidRPr="00000000">
        <w:rPr>
          <w:vertAlign w:val="baseline"/>
          <w:rtl w:val="0"/>
        </w:rPr>
        <w:t xml:space="preserve">Det som ska vara en sambos egen egendom måste kunna bevisas tillhöra denna. Om det inte klart och tydligt framgår vem som äger egendomen måste ett verifierande dokument kunna visas som styrker förvärvet av egendomen, exempelvis kontoutdrag eller kvitto. Den egendom där det råder osäkerhet om ägandeskap mellan samborna utgör samboegendom och fördelas lika mellan oss.</w:t>
      </w:r>
    </w:p>
    <w:p w:rsidR="00000000" w:rsidDel="00000000" w:rsidP="00000000" w:rsidRDefault="00000000" w:rsidRPr="00000000">
      <w:pPr>
        <w:pBdr/>
        <w:spacing w:after="0" w:before="480" w:line="276" w:lineRule="auto"/>
        <w:ind w:firstLine="0"/>
        <w:contextualSpacing w:val="0"/>
        <w:rPr>
          <w:rFonts w:ascii="Cambria" w:cs="Cambria" w:eastAsia="Cambria" w:hAnsi="Cambria"/>
          <w:b w:val="1"/>
          <w:color w:val="365f91"/>
          <w:sz w:val="28"/>
          <w:szCs w:val="28"/>
          <w:vertAlign w:val="baseline"/>
        </w:rPr>
      </w:pPr>
      <w:r w:rsidDel="00000000" w:rsidR="00000000" w:rsidRPr="00000000">
        <w:rPr>
          <w:rFonts w:ascii="Cambria" w:cs="Cambria" w:eastAsia="Cambria" w:hAnsi="Cambria"/>
          <w:b w:val="1"/>
          <w:color w:val="365f91"/>
          <w:sz w:val="28"/>
          <w:szCs w:val="28"/>
          <w:vertAlign w:val="baseline"/>
          <w:rtl w:val="0"/>
        </w:rPr>
        <w:t xml:space="preserve">ÖVRIGT</w:t>
      </w:r>
    </w:p>
    <w:p w:rsidR="00000000" w:rsidDel="00000000" w:rsidP="00000000" w:rsidRDefault="00000000" w:rsidRPr="00000000">
      <w:pPr>
        <w:pBdr/>
        <w:ind w:firstLine="0"/>
        <w:contextualSpacing w:val="0"/>
        <w:rPr>
          <w:vertAlign w:val="baseline"/>
        </w:rPr>
      </w:pPr>
      <w:r w:rsidDel="00000000" w:rsidR="00000000" w:rsidRPr="00000000">
        <w:rPr>
          <w:vertAlign w:val="baseline"/>
          <w:rtl w:val="0"/>
        </w:rPr>
        <w:t xml:space="preserve">Detta samboavtal har upprättats i två likalydande exemplar varar samborna har erhållit varsitt.</w:t>
      </w:r>
    </w:p>
    <w:p w:rsidR="00000000" w:rsidDel="00000000" w:rsidP="00000000" w:rsidRDefault="00000000" w:rsidRPr="00000000">
      <w:pPr>
        <w:pBdr/>
        <w:ind w:firstLine="0"/>
        <w:contextualSpacing w:val="0"/>
        <w:rPr>
          <w:vertAlign w:val="baseline"/>
        </w:rPr>
      </w:pPr>
      <w:r w:rsidDel="00000000" w:rsidR="00000000" w:rsidRPr="00000000">
        <w:rPr>
          <w:rtl w:val="0"/>
        </w:rPr>
      </w:r>
    </w:p>
    <w:p w:rsidR="00000000" w:rsidDel="00000000" w:rsidP="00000000" w:rsidRDefault="00000000" w:rsidRPr="00000000">
      <w:pPr>
        <w:pBdr/>
        <w:spacing w:after="0" w:before="200" w:line="276" w:lineRule="auto"/>
        <w:ind w:firstLine="0"/>
        <w:contextualSpacing w:val="0"/>
        <w:rPr>
          <w:rFonts w:ascii="Cambria" w:cs="Cambria" w:eastAsia="Cambria" w:hAnsi="Cambria"/>
          <w:b w:val="1"/>
          <w:color w:val="4f81bd"/>
          <w:sz w:val="26"/>
          <w:szCs w:val="26"/>
          <w:vertAlign w:val="baseline"/>
        </w:rPr>
      </w:pPr>
      <w:r w:rsidDel="00000000" w:rsidR="00000000" w:rsidRPr="00000000">
        <w:rPr>
          <w:rFonts w:ascii="Cambria" w:cs="Cambria" w:eastAsia="Cambria" w:hAnsi="Cambria"/>
          <w:b w:val="1"/>
          <w:color w:val="4f81bd"/>
          <w:sz w:val="26"/>
          <w:szCs w:val="26"/>
          <w:vertAlign w:val="baseline"/>
          <w:rtl w:val="0"/>
        </w:rPr>
        <w:t xml:space="preserve">UNDERSKRIFTER</w:t>
      </w:r>
    </w:p>
    <w:p w:rsidR="00000000" w:rsidDel="00000000" w:rsidP="00000000" w:rsidRDefault="00000000" w:rsidRPr="00000000">
      <w:pPr>
        <w:pBdr/>
        <w:tabs>
          <w:tab w:val="left" w:pos="3828"/>
          <w:tab w:val="left" w:pos="4536"/>
          <w:tab w:val="left" w:pos="8505"/>
        </w:tabs>
        <w:ind w:firstLine="0"/>
        <w:contextualSpacing w:val="0"/>
        <w:rPr>
          <w:vertAlign w:val="baseline"/>
        </w:rPr>
      </w:pPr>
      <w:r w:rsidDel="00000000" w:rsidR="00000000" w:rsidRPr="00000000">
        <w:rPr>
          <w:vertAlign w:val="baseline"/>
          <w:rtl w:val="0"/>
        </w:rPr>
        <w:t xml:space="preserve">Ort och datum:</w:t>
        <w:tab/>
        <w:tab/>
        <w:t xml:space="preserve">Ort och datum:</w:t>
      </w:r>
    </w:p>
    <w:p w:rsidR="00000000" w:rsidDel="00000000" w:rsidP="00000000" w:rsidRDefault="00000000" w:rsidRPr="00000000">
      <w:pPr>
        <w:pBdr/>
        <w:tabs>
          <w:tab w:val="left" w:pos="3828"/>
          <w:tab w:val="left" w:pos="4536"/>
          <w:tab w:val="left" w:pos="8505"/>
        </w:tabs>
        <w:ind w:firstLine="0"/>
        <w:contextualSpacing w:val="0"/>
        <w:rPr>
          <w:vertAlign w:val="baseline"/>
        </w:rPr>
      </w:pPr>
      <w:r w:rsidDel="00000000" w:rsidR="00000000" w:rsidRPr="00000000">
        <w:rPr>
          <w:rtl w:val="0"/>
        </w:rPr>
      </w:r>
    </w:p>
    <w:p w:rsidR="00000000" w:rsidDel="00000000" w:rsidP="00000000" w:rsidRDefault="00000000" w:rsidRPr="00000000">
      <w:pPr>
        <w:pBdr/>
        <w:tabs>
          <w:tab w:val="left" w:pos="3828"/>
          <w:tab w:val="left" w:pos="4536"/>
          <w:tab w:val="left" w:pos="8505"/>
        </w:tabs>
        <w:ind w:firstLine="0"/>
        <w:contextualSpacing w:val="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ab/>
      </w: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0"/>
          <w:szCs w:val="20"/>
          <w:u w:val="single"/>
          <w:vertAlign w:val="baseline"/>
          <w:rtl w:val="0"/>
        </w:rPr>
        <w:tab/>
      </w:r>
    </w:p>
    <w:p w:rsidR="00000000" w:rsidDel="00000000" w:rsidP="00000000" w:rsidRDefault="00000000" w:rsidRPr="00000000">
      <w:pPr>
        <w:pBdr/>
        <w:tabs>
          <w:tab w:val="left" w:pos="3828"/>
          <w:tab w:val="left" w:pos="4536"/>
          <w:tab w:val="left" w:pos="8505"/>
        </w:tabs>
        <w:ind w:firstLine="0"/>
        <w:contextualSpacing w:val="0"/>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pPr>
        <w:pBdr/>
        <w:tabs>
          <w:tab w:val="left" w:pos="3828"/>
          <w:tab w:val="left" w:pos="4536"/>
          <w:tab w:val="left" w:pos="8505"/>
        </w:tabs>
        <w:ind w:firstLine="0"/>
        <w:contextualSpacing w:val="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ab/>
      </w: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0"/>
          <w:szCs w:val="20"/>
          <w:u w:val="single"/>
          <w:vertAlign w:val="baseline"/>
          <w:rtl w:val="0"/>
        </w:rPr>
        <w:tab/>
      </w:r>
    </w:p>
    <w:p w:rsidR="00000000" w:rsidDel="00000000" w:rsidP="00000000" w:rsidRDefault="00000000" w:rsidRPr="00000000">
      <w:pPr>
        <w:pBdr/>
        <w:tabs>
          <w:tab w:val="left" w:pos="3828"/>
          <w:tab w:val="left" w:pos="4536"/>
          <w:tab w:val="left" w:pos="8505"/>
        </w:tabs>
        <w:ind w:firstLine="0"/>
        <w:contextualSpacing w:val="0"/>
        <w:rPr>
          <w:vertAlign w:val="baseline"/>
        </w:rPr>
      </w:pPr>
      <w:r w:rsidDel="00000000" w:rsidR="00000000" w:rsidRPr="00000000">
        <w:rPr>
          <w:vertAlign w:val="baseline"/>
          <w:rtl w:val="0"/>
        </w:rPr>
        <w:t xml:space="preserve">[SAMBO 1 NAMN]</w:t>
        <w:tab/>
        <w:tab/>
        <w:t xml:space="preserve">[SAMBO 2 NAMN]</w:t>
      </w:r>
    </w:p>
    <w:p w:rsidR="00000000" w:rsidDel="00000000" w:rsidP="00000000" w:rsidRDefault="00000000" w:rsidRPr="00000000">
      <w:pPr>
        <w:pBdr/>
        <w:ind w:firstLine="0"/>
        <w:contextualSpacing w:val="0"/>
        <w:rPr>
          <w:vertAlign w:val="baseline"/>
        </w:rPr>
      </w:pPr>
      <w:r w:rsidDel="00000000" w:rsidR="00000000" w:rsidRPr="00000000">
        <w:rPr>
          <w:rtl w:val="0"/>
        </w:rPr>
      </w:r>
    </w:p>
    <w:p w:rsidR="00000000" w:rsidDel="00000000" w:rsidP="00000000" w:rsidRDefault="00000000" w:rsidRPr="00000000">
      <w:pPr>
        <w:pBdr/>
        <w:spacing w:after="0" w:before="200" w:line="276" w:lineRule="auto"/>
        <w:ind w:firstLine="0"/>
        <w:contextualSpacing w:val="0"/>
        <w:rPr>
          <w:rFonts w:ascii="Cambria" w:cs="Cambria" w:eastAsia="Cambria" w:hAnsi="Cambria"/>
          <w:b w:val="1"/>
          <w:color w:val="4f81bd"/>
          <w:sz w:val="26"/>
          <w:szCs w:val="26"/>
          <w:vertAlign w:val="baseline"/>
        </w:rPr>
      </w:pPr>
      <w:r w:rsidDel="00000000" w:rsidR="00000000" w:rsidRPr="00000000">
        <w:rPr>
          <w:rFonts w:ascii="Cambria" w:cs="Cambria" w:eastAsia="Cambria" w:hAnsi="Cambria"/>
          <w:b w:val="1"/>
          <w:color w:val="4f81bd"/>
          <w:sz w:val="26"/>
          <w:szCs w:val="26"/>
          <w:vertAlign w:val="baseline"/>
          <w:rtl w:val="0"/>
        </w:rPr>
        <w:t xml:space="preserve">BEVITTNING</w:t>
      </w:r>
    </w:p>
    <w:p w:rsidR="00000000" w:rsidDel="00000000" w:rsidP="00000000" w:rsidRDefault="00000000" w:rsidRPr="00000000">
      <w:pPr>
        <w:pBdr/>
        <w:tabs>
          <w:tab w:val="left" w:pos="2268"/>
        </w:tabs>
        <w:spacing w:after="0" w:before="0" w:line="240" w:lineRule="auto"/>
        <w:ind w:firstLine="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Namn:</w:t>
        <w:tab/>
        <w:t xml:space="preserve">[FYLL I]</w:t>
      </w:r>
    </w:p>
    <w:p w:rsidR="00000000" w:rsidDel="00000000" w:rsidP="00000000" w:rsidRDefault="00000000" w:rsidRPr="00000000">
      <w:pPr>
        <w:pBdr/>
        <w:tabs>
          <w:tab w:val="left" w:pos="2268"/>
        </w:tabs>
        <w:spacing w:after="0" w:before="0" w:line="240" w:lineRule="auto"/>
        <w:ind w:firstLine="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Personnummer:</w:t>
        <w:tab/>
        <w:t xml:space="preserve">[FYLL I]</w:t>
      </w:r>
    </w:p>
    <w:p w:rsidR="00000000" w:rsidDel="00000000" w:rsidP="00000000" w:rsidRDefault="00000000" w:rsidRPr="00000000">
      <w:pPr>
        <w:pBdr/>
        <w:tabs>
          <w:tab w:val="left" w:pos="2268"/>
        </w:tabs>
        <w:ind w:firstLine="0"/>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tabs>
          <w:tab w:val="left" w:pos="2268"/>
        </w:tabs>
        <w:ind w:firstLine="0"/>
        <w:contextualSpacing w:val="0"/>
        <w:rPr>
          <w:vertAlign w:val="baseline"/>
        </w:rPr>
      </w:pPr>
      <w:r w:rsidDel="00000000" w:rsidR="00000000" w:rsidRPr="00000000">
        <w:rPr>
          <w:vertAlign w:val="baseline"/>
          <w:rtl w:val="0"/>
        </w:rPr>
        <w:t xml:space="preserve">Ort och datum:</w:t>
      </w:r>
    </w:p>
    <w:p w:rsidR="00000000" w:rsidDel="00000000" w:rsidP="00000000" w:rsidRDefault="00000000" w:rsidRPr="00000000">
      <w:pPr>
        <w:pBdr/>
        <w:tabs>
          <w:tab w:val="left" w:pos="2268"/>
          <w:tab w:val="left" w:pos="3828"/>
        </w:tabs>
        <w:ind w:firstLine="0"/>
        <w:contextualSpacing w:val="0"/>
        <w:rPr>
          <w:vertAlign w:val="baseline"/>
        </w:rPr>
      </w:pPr>
      <w:r w:rsidDel="00000000" w:rsidR="00000000" w:rsidRPr="00000000">
        <w:rPr>
          <w:rtl w:val="0"/>
        </w:rPr>
      </w:r>
    </w:p>
    <w:p w:rsidR="00000000" w:rsidDel="00000000" w:rsidP="00000000" w:rsidRDefault="00000000" w:rsidRPr="00000000">
      <w:pPr>
        <w:pBdr/>
        <w:tabs>
          <w:tab w:val="left" w:pos="3828"/>
        </w:tabs>
        <w:ind w:firstLine="0"/>
        <w:contextualSpacing w:val="0"/>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pPr>
        <w:pBdr/>
        <w:tabs>
          <w:tab w:val="left" w:pos="3828"/>
        </w:tabs>
        <w:ind w:firstLine="0"/>
        <w:contextualSpacing w:val="0"/>
        <w:rPr>
          <w:sz w:val="20"/>
          <w:szCs w:val="20"/>
          <w:u w:val="single"/>
          <w:vertAlign w:val="baseline"/>
        </w:rPr>
      </w:pPr>
      <w:r w:rsidDel="00000000" w:rsidR="00000000" w:rsidRPr="00000000">
        <w:rPr>
          <w:rtl w:val="0"/>
        </w:rPr>
      </w:r>
    </w:p>
    <w:p w:rsidR="00000000" w:rsidDel="00000000" w:rsidP="00000000" w:rsidRDefault="00000000" w:rsidRPr="00000000">
      <w:pPr>
        <w:pBdr/>
        <w:tabs>
          <w:tab w:val="left" w:pos="3828"/>
        </w:tabs>
        <w:ind w:firstLine="0"/>
        <w:contextualSpacing w:val="0"/>
        <w:rPr>
          <w:rFonts w:ascii="Verdana" w:cs="Verdana" w:eastAsia="Verdana" w:hAnsi="Verdana"/>
          <w:sz w:val="18"/>
          <w:szCs w:val="18"/>
          <w:u w:val="single"/>
          <w:vertAlign w:val="baseline"/>
        </w:rPr>
      </w:pPr>
      <w:r w:rsidDel="00000000" w:rsidR="00000000" w:rsidRPr="00000000">
        <w:rPr>
          <w:rFonts w:ascii="Verdana" w:cs="Verdana" w:eastAsia="Verdana" w:hAnsi="Verdana"/>
          <w:sz w:val="18"/>
          <w:szCs w:val="18"/>
          <w:u w:val="single"/>
          <w:vertAlign w:val="baseline"/>
          <w:rtl w:val="0"/>
        </w:rPr>
        <w:tab/>
      </w:r>
    </w:p>
    <w:p w:rsidR="00000000" w:rsidDel="00000000" w:rsidP="00000000" w:rsidRDefault="00000000" w:rsidRPr="00000000">
      <w:pPr>
        <w:pBdr/>
        <w:tabs>
          <w:tab w:val="left" w:pos="2268"/>
        </w:tabs>
        <w:spacing w:after="0" w:lineRule="auto"/>
        <w:ind w:firstLine="0"/>
        <w:contextualSpacing w:val="0"/>
        <w:rPr>
          <w:rFonts w:ascii="Verdana" w:cs="Verdana" w:eastAsia="Verdana" w:hAnsi="Verdana"/>
          <w:sz w:val="18"/>
          <w:szCs w:val="18"/>
          <w:u w:val="single"/>
          <w:vertAlign w:val="baseline"/>
        </w:rPr>
      </w:pPr>
      <w:r w:rsidDel="00000000" w:rsidR="00000000" w:rsidRPr="00000000">
        <w:rPr>
          <w:rtl w:val="0"/>
        </w:rPr>
      </w:r>
    </w:p>
    <w:p w:rsidR="00000000" w:rsidDel="00000000" w:rsidP="00000000" w:rsidRDefault="00000000" w:rsidRPr="00000000">
      <w:pPr>
        <w:pBdr/>
        <w:tabs>
          <w:tab w:val="left" w:pos="2268"/>
        </w:tabs>
        <w:spacing w:after="0" w:lineRule="auto"/>
        <w:ind w:firstLine="0"/>
        <w:contextualSpacing w:val="0"/>
        <w:rPr>
          <w:rFonts w:ascii="Verdana" w:cs="Verdana" w:eastAsia="Verdana" w:hAnsi="Verdana"/>
          <w:sz w:val="18"/>
          <w:szCs w:val="18"/>
          <w:u w:val="single"/>
          <w:vertAlign w:val="baseline"/>
        </w:rPr>
      </w:pPr>
      <w:r w:rsidDel="00000000" w:rsidR="00000000" w:rsidRPr="00000000">
        <w:rPr>
          <w:rtl w:val="0"/>
        </w:rPr>
      </w:r>
    </w:p>
    <w:p w:rsidR="00000000" w:rsidDel="00000000" w:rsidP="00000000" w:rsidRDefault="00000000" w:rsidRPr="00000000">
      <w:pPr>
        <w:pBdr/>
        <w:tabs>
          <w:tab w:val="left" w:pos="2268"/>
        </w:tabs>
        <w:spacing w:after="0" w:before="0" w:line="240" w:lineRule="auto"/>
        <w:ind w:firstLine="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Namn:</w:t>
        <w:tab/>
        <w:t xml:space="preserve">[FYLL I]</w:t>
      </w:r>
    </w:p>
    <w:p w:rsidR="00000000" w:rsidDel="00000000" w:rsidP="00000000" w:rsidRDefault="00000000" w:rsidRPr="00000000">
      <w:pPr>
        <w:pBdr/>
        <w:tabs>
          <w:tab w:val="left" w:pos="2268"/>
        </w:tabs>
        <w:spacing w:after="0" w:before="0" w:line="240" w:lineRule="auto"/>
        <w:ind w:firstLine="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Personnummer:</w:t>
        <w:tab/>
        <w:t xml:space="preserve">[FYLL I]</w:t>
      </w:r>
    </w:p>
    <w:p w:rsidR="00000000" w:rsidDel="00000000" w:rsidP="00000000" w:rsidRDefault="00000000" w:rsidRPr="00000000">
      <w:pPr>
        <w:pBdr/>
        <w:tabs>
          <w:tab w:val="left" w:pos="2268"/>
        </w:tabs>
        <w:ind w:firstLine="0"/>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tabs>
          <w:tab w:val="left" w:pos="2268"/>
        </w:tabs>
        <w:ind w:firstLine="0"/>
        <w:contextualSpacing w:val="0"/>
        <w:rPr>
          <w:rFonts w:ascii="Verdana" w:cs="Verdana" w:eastAsia="Verdana" w:hAnsi="Verdana"/>
          <w:sz w:val="18"/>
          <w:szCs w:val="18"/>
          <w:u w:val="single"/>
          <w:vertAlign w:val="baseline"/>
        </w:rPr>
      </w:pPr>
      <w:r w:rsidDel="00000000" w:rsidR="00000000" w:rsidRPr="00000000">
        <w:rPr>
          <w:vertAlign w:val="baseline"/>
          <w:rtl w:val="0"/>
        </w:rPr>
        <w:t xml:space="preserve">Ort och datum:</w:t>
      </w:r>
      <w:r w:rsidDel="00000000" w:rsidR="00000000" w:rsidRPr="00000000">
        <w:rPr>
          <w:rtl w:val="0"/>
        </w:rPr>
      </w:r>
    </w:p>
    <w:sectPr>
      <w:headerReference r:id="rId5" w:type="default"/>
      <w:footerReference r:id="rId6"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before="0" w:line="240" w:lineRule="auto"/>
      <w:ind w:firstLine="0"/>
      <w:contextualSpacing w:val="0"/>
      <w:jc w:val="center"/>
      <w:rPr>
        <w:rFonts w:ascii="Calibri" w:cs="Calibri" w:eastAsia="Calibri" w:hAnsi="Calibri"/>
        <w:sz w:val="22"/>
        <w:szCs w:val="22"/>
        <w:vertAlign w:val="baseline"/>
      </w:rPr>
    </w:pPr>
    <w:r w:rsidDel="00000000" w:rsidR="00000000" w:rsidRPr="00000000">
      <w:rPr>
        <w:rFonts w:ascii="Verdana" w:cs="Verdana" w:eastAsia="Verdana" w:hAnsi="Verdana"/>
        <w:sz w:val="20"/>
        <w:szCs w:val="20"/>
        <w:vertAlign w:val="baseline"/>
      </w:rPr>
      <w:fldChar w:fldCharType="begin"/>
      <w:instrText xml:space="preserve">PAGE</w:instrText>
      <w:fldChar w:fldCharType="separate"/>
      <w:fldChar w:fldCharType="end"/>
    </w: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sz w:val="20"/>
        <w:szCs w:val="20"/>
        <w:vertAlign w:val="baseline"/>
      </w:rPr>
      <w:fldChar w:fldCharType="begin"/>
      <w:instrText xml:space="preserve">NUMPAGES</w:instrText>
      <w:fldChar w:fldCharType="separate"/>
      <w:fldChar w:fldCharType="end"/>
    </w:r>
    <w:r w:rsidDel="00000000" w:rsidR="00000000" w:rsidRPr="00000000">
      <w:rPr>
        <w:rFonts w:ascii="Verdana" w:cs="Verdana" w:eastAsia="Verdana" w:hAnsi="Verdana"/>
        <w:sz w:val="20"/>
        <w:szCs w:val="20"/>
        <w:vertAlign w:val="baseline"/>
        <w:rtl w:val="0"/>
      </w:rPr>
      <w:t xml:space="preserve">)</w:t>
    </w:r>
    <w:r w:rsidDel="00000000" w:rsidR="00000000" w:rsidRPr="00000000">
      <w:rPr>
        <w:rtl w:val="0"/>
      </w:rPr>
    </w:r>
  </w:p>
  <w:p w:rsidR="00000000" w:rsidDel="00000000" w:rsidP="00000000" w:rsidRDefault="00000000" w:rsidRPr="00000000">
    <w:pPr>
      <w:pBdr/>
      <w:spacing w:after="0" w:before="0" w:line="240" w:lineRule="auto"/>
      <w:ind w:firstLine="0"/>
      <w:contextualSpacing w:val="0"/>
      <w:rPr>
        <w:rFonts w:ascii="Calibri" w:cs="Calibri" w:eastAsia="Calibri" w:hAnsi="Calibri"/>
        <w:sz w:val="22"/>
        <w:szCs w:val="22"/>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300" w:before="0" w:line="240" w:lineRule="auto"/>
      <w:ind w:firstLine="0"/>
      <w:contextualSpacing w:val="0"/>
      <w:rPr>
        <w:rFonts w:ascii="Cambria" w:cs="Cambria" w:eastAsia="Cambria" w:hAnsi="Cambria"/>
        <w:color w:val="17365d"/>
        <w:sz w:val="52"/>
        <w:szCs w:val="52"/>
        <w:vertAlign w:val="baseline"/>
      </w:rPr>
    </w:pPr>
    <w:r w:rsidDel="00000000" w:rsidR="00000000" w:rsidRPr="00000000">
      <w:rPr>
        <w:rFonts w:ascii="Cambria" w:cs="Cambria" w:eastAsia="Cambria" w:hAnsi="Cambria"/>
        <w:color w:val="17365d"/>
        <w:sz w:val="52"/>
        <w:szCs w:val="52"/>
        <w:vertAlign w:val="baseline"/>
        <w:rtl w:val="0"/>
      </w:rPr>
      <w:t xml:space="preserve">Samboavtal</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mbria" w:cs="Cambria" w:eastAsia="Cambria" w:hAnsi="Cambria"/>
        <w:color w:val="17365d"/>
        <w:sz w:val="52"/>
        <w:szCs w:val="52"/>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